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8E4AC" w14:textId="2A66308B" w:rsidR="00C50EC4" w:rsidRDefault="00712488">
      <w:r>
        <w:t>PERBUP NOMOR 4</w:t>
      </w:r>
      <w:bookmarkStart w:id="0" w:name="_GoBack"/>
      <w:bookmarkEnd w:id="0"/>
      <w:r>
        <w:t xml:space="preserve"> TENTANG PEMBENTUKAN BADAN PERIZINAN TERPADU SATU PINTU</w:t>
      </w:r>
    </w:p>
    <w:sectPr w:rsidR="00C50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88"/>
    <w:rsid w:val="00712488"/>
    <w:rsid w:val="00C5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F906"/>
  <w15:chartTrackingRefBased/>
  <w15:docId w15:val="{13FDB882-314C-4C38-B9DB-5A2ABBCD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saraswati</dc:creator>
  <cp:keywords/>
  <dc:description/>
  <cp:lastModifiedBy>dewi saraswati</cp:lastModifiedBy>
  <cp:revision>1</cp:revision>
  <dcterms:created xsi:type="dcterms:W3CDTF">2019-10-30T01:54:00Z</dcterms:created>
  <dcterms:modified xsi:type="dcterms:W3CDTF">2019-10-30T01:57:00Z</dcterms:modified>
</cp:coreProperties>
</file>